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69FE" w:rsidTr="00B169FE">
        <w:tc>
          <w:tcPr>
            <w:tcW w:w="4788" w:type="dxa"/>
          </w:tcPr>
          <w:p w:rsidR="00B169FE" w:rsidRDefault="00B169FE">
            <w:r>
              <w:t>Name and Function</w:t>
            </w:r>
          </w:p>
        </w:tc>
        <w:tc>
          <w:tcPr>
            <w:tcW w:w="4788" w:type="dxa"/>
          </w:tcPr>
          <w:p w:rsidR="00B169FE" w:rsidRDefault="00B169FE" w:rsidP="00B169FE">
            <w:r>
              <w:t xml:space="preserve">Picture </w:t>
            </w:r>
          </w:p>
        </w:tc>
      </w:tr>
      <w:tr w:rsidR="00B169FE" w:rsidTr="00B169FE">
        <w:tc>
          <w:tcPr>
            <w:tcW w:w="4788" w:type="dxa"/>
          </w:tcPr>
          <w:p w:rsidR="00B169FE" w:rsidRPr="005A2992" w:rsidRDefault="005A2992" w:rsidP="00811384">
            <w:r>
              <w:t xml:space="preserve">The </w:t>
            </w:r>
            <w:r w:rsidRPr="003E1E19">
              <w:rPr>
                <w:b/>
                <w:u w:val="single"/>
              </w:rPr>
              <w:t>Pituitary Gland</w:t>
            </w:r>
            <w:r>
              <w:t xml:space="preserve"> is often called the master gland, although it is no bigger than a pea. It </w:t>
            </w:r>
            <w:r w:rsidR="00811384">
              <w:t>secretes hormones based on emotions and changing seasons. The pituitary gland produces growth hormone, which stimulates growth</w:t>
            </w:r>
            <w:proofErr w:type="gramStart"/>
            <w:r w:rsidR="00811384">
              <w:t>,  prolactin</w:t>
            </w:r>
            <w:proofErr w:type="gramEnd"/>
            <w:r w:rsidR="00811384">
              <w:t xml:space="preserve">, which stimulates milk production in females, </w:t>
            </w:r>
            <w:proofErr w:type="spellStart"/>
            <w:r w:rsidR="00811384">
              <w:t>thyrotropin</w:t>
            </w:r>
            <w:proofErr w:type="spellEnd"/>
            <w:r w:rsidR="00811384">
              <w:t xml:space="preserve">, which stimulates the thyroid gland, and </w:t>
            </w:r>
            <w:proofErr w:type="spellStart"/>
            <w:r w:rsidR="00811384">
              <w:t>corticotropin</w:t>
            </w:r>
            <w:proofErr w:type="spellEnd"/>
            <w:r w:rsidR="00811384">
              <w:t>, which stimulates the adrenal gland. The pituitary gland also produces endorphins, which reduce feelings of pain</w:t>
            </w:r>
            <w:proofErr w:type="gramStart"/>
            <w:r w:rsidR="00811384">
              <w:t>,  and</w:t>
            </w:r>
            <w:proofErr w:type="gramEnd"/>
            <w:r w:rsidR="00811384">
              <w:t xml:space="preserve"> oxytocin, which triggers contractions in a woman giving birth. </w:t>
            </w:r>
          </w:p>
        </w:tc>
        <w:tc>
          <w:tcPr>
            <w:tcW w:w="4788" w:type="dxa"/>
          </w:tcPr>
          <w:p w:rsidR="00B169FE" w:rsidRDefault="00B169FE">
            <w:r>
              <w:rPr>
                <w:noProof/>
              </w:rPr>
              <w:drawing>
                <wp:inline distT="0" distB="0" distL="0" distR="0">
                  <wp:extent cx="2076450" cy="1895491"/>
                  <wp:effectExtent l="0" t="0" r="0" b="9525"/>
                  <wp:docPr id="1" name="Picture 1" descr="http://www.cushings-help.com/images/pituit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shings-help.com/images/pituit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574" cy="189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FE" w:rsidTr="00B169FE">
        <w:tc>
          <w:tcPr>
            <w:tcW w:w="4788" w:type="dxa"/>
          </w:tcPr>
          <w:p w:rsidR="00B169FE" w:rsidRPr="00544C8C" w:rsidRDefault="00544C8C" w:rsidP="006D39B1">
            <w:r>
              <w:t xml:space="preserve">The </w:t>
            </w:r>
            <w:r w:rsidRPr="003E1E19">
              <w:rPr>
                <w:b/>
                <w:u w:val="single"/>
              </w:rPr>
              <w:t>Pancreas</w:t>
            </w:r>
            <w:r w:rsidRPr="003E1E19">
              <w:rPr>
                <w:u w:val="single"/>
              </w:rPr>
              <w:t xml:space="preserve"> </w:t>
            </w:r>
            <w:r>
              <w:t xml:space="preserve">is located in the abdomen, and secretes insulin </w:t>
            </w:r>
            <w:r w:rsidR="0002009C">
              <w:t xml:space="preserve">and glucagon </w:t>
            </w:r>
            <w:r>
              <w:t xml:space="preserve">into the bloodstream to help regulate blood sugar levels. </w:t>
            </w:r>
          </w:p>
        </w:tc>
        <w:tc>
          <w:tcPr>
            <w:tcW w:w="4788" w:type="dxa"/>
          </w:tcPr>
          <w:p w:rsidR="00B169FE" w:rsidRDefault="00B169FE">
            <w:r>
              <w:rPr>
                <w:noProof/>
              </w:rPr>
              <w:drawing>
                <wp:inline distT="0" distB="0" distL="0" distR="0" wp14:anchorId="4CFAEB8F" wp14:editId="512BB0E7">
                  <wp:extent cx="1533525" cy="1354704"/>
                  <wp:effectExtent l="0" t="0" r="0" b="0"/>
                  <wp:docPr id="2" name="Picture 2" descr="http://lizst.onc.jhmi.edu/CAPS3/images/abdomen_pancr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zst.onc.jhmi.edu/CAPS3/images/abdomen_pancr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5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FE" w:rsidTr="00B169FE">
        <w:tc>
          <w:tcPr>
            <w:tcW w:w="4788" w:type="dxa"/>
          </w:tcPr>
          <w:p w:rsidR="00B169FE" w:rsidRPr="00382A3A" w:rsidRDefault="00382A3A" w:rsidP="00382A3A">
            <w:r>
              <w:t xml:space="preserve">A female’s </w:t>
            </w:r>
            <w:r w:rsidRPr="003E1E19">
              <w:rPr>
                <w:b/>
                <w:u w:val="single"/>
              </w:rPr>
              <w:t>Ovaries</w:t>
            </w:r>
            <w:r>
              <w:t xml:space="preserve"> are located in her abdomen, </w:t>
            </w:r>
            <w:r w:rsidR="00441730">
              <w:t xml:space="preserve">in the pelvic region. </w:t>
            </w:r>
            <w:r w:rsidR="00B578C8">
              <w:t xml:space="preserve">They secrete hormones such as estrogen and progesterone. Estrogen is </w:t>
            </w:r>
            <w:proofErr w:type="gramStart"/>
            <w:r w:rsidR="00B578C8">
              <w:t>key</w:t>
            </w:r>
            <w:proofErr w:type="gramEnd"/>
            <w:r w:rsidR="00B578C8">
              <w:t xml:space="preserve"> in puberty in females, and both estrogen and progesterone are essential parts of regulating a woman’s menstrual cycle. </w:t>
            </w:r>
          </w:p>
        </w:tc>
        <w:tc>
          <w:tcPr>
            <w:tcW w:w="4788" w:type="dxa"/>
          </w:tcPr>
          <w:p w:rsidR="00B169FE" w:rsidRDefault="00B169FE">
            <w:r>
              <w:rPr>
                <w:noProof/>
              </w:rPr>
              <w:drawing>
                <wp:inline distT="0" distB="0" distL="0" distR="0" wp14:anchorId="142E7399" wp14:editId="55157AB7">
                  <wp:extent cx="1868714" cy="981075"/>
                  <wp:effectExtent l="0" t="0" r="0" b="0"/>
                  <wp:docPr id="3" name="Picture 3" descr="http://www.dimensionsinfo.com/wp-content/uploads/2009/11/Ovar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mensionsinfo.com/wp-content/uploads/2009/11/Ova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1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FE" w:rsidTr="00B169FE">
        <w:tc>
          <w:tcPr>
            <w:tcW w:w="4788" w:type="dxa"/>
          </w:tcPr>
          <w:p w:rsidR="00B169FE" w:rsidRPr="00594367" w:rsidRDefault="00594367" w:rsidP="00382A3A">
            <w:r>
              <w:t xml:space="preserve">A male’s </w:t>
            </w:r>
            <w:r w:rsidRPr="003E1E19">
              <w:rPr>
                <w:b/>
                <w:u w:val="single"/>
              </w:rPr>
              <w:t>Testes</w:t>
            </w:r>
            <w:r>
              <w:t xml:space="preserve"> are located in the scrotum,</w:t>
            </w:r>
            <w:r w:rsidR="00E729CC">
              <w:t xml:space="preserve"> and they secrete hormones called </w:t>
            </w:r>
            <w:r w:rsidR="00E729CC" w:rsidRPr="00E729CC">
              <w:t>androgens</w:t>
            </w:r>
            <w:r w:rsidR="00E729CC">
              <w:t xml:space="preserve">. The most common androgen is called testosterone, which is also known as the male sex hormone. </w:t>
            </w:r>
            <w:r w:rsidR="00382A3A">
              <w:t xml:space="preserve">Testosterone helps the body know when to start puberty. </w:t>
            </w:r>
          </w:p>
        </w:tc>
        <w:tc>
          <w:tcPr>
            <w:tcW w:w="4788" w:type="dxa"/>
          </w:tcPr>
          <w:p w:rsidR="00B169FE" w:rsidRDefault="00B169FE">
            <w:r>
              <w:rPr>
                <w:noProof/>
              </w:rPr>
              <w:drawing>
                <wp:inline distT="0" distB="0" distL="0" distR="0" wp14:anchorId="341198EC" wp14:editId="2224526E">
                  <wp:extent cx="1657350" cy="1747179"/>
                  <wp:effectExtent l="0" t="0" r="0" b="5715"/>
                  <wp:docPr id="4" name="Picture 4" descr="http://medical.cdn.patient.co.uk/images/i3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cal.cdn.patient.co.uk/images/i3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4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FE" w:rsidTr="00B169FE">
        <w:tc>
          <w:tcPr>
            <w:tcW w:w="4788" w:type="dxa"/>
          </w:tcPr>
          <w:p w:rsidR="00B169FE" w:rsidRPr="00180CF8" w:rsidRDefault="00180CF8">
            <w:r>
              <w:t xml:space="preserve">The </w:t>
            </w:r>
            <w:proofErr w:type="spellStart"/>
            <w:r w:rsidRPr="003E1E19">
              <w:rPr>
                <w:b/>
                <w:u w:val="single"/>
              </w:rPr>
              <w:t>Thyriod</w:t>
            </w:r>
            <w:proofErr w:type="spellEnd"/>
            <w:r w:rsidRPr="003E1E19">
              <w:rPr>
                <w:b/>
                <w:u w:val="single"/>
              </w:rPr>
              <w:t xml:space="preserve"> Gland</w:t>
            </w:r>
            <w:r>
              <w:t xml:space="preserve"> is located in the neck, and is shaped similar to a butterfly. It produces </w:t>
            </w:r>
            <w:proofErr w:type="spellStart"/>
            <w:r w:rsidRPr="00180CF8">
              <w:t>thyroxine</w:t>
            </w:r>
            <w:proofErr w:type="spellEnd"/>
            <w:r>
              <w:t xml:space="preserve"> and </w:t>
            </w:r>
            <w:proofErr w:type="spellStart"/>
            <w:r w:rsidRPr="00180CF8">
              <w:t>triiodothyronine</w:t>
            </w:r>
            <w:proofErr w:type="spellEnd"/>
            <w:r>
              <w:t xml:space="preserve">, which control the metabolism. Thyroid hormones help kids to develop and grow, and are very crucial to life. </w:t>
            </w:r>
          </w:p>
        </w:tc>
        <w:tc>
          <w:tcPr>
            <w:tcW w:w="4788" w:type="dxa"/>
          </w:tcPr>
          <w:p w:rsidR="00B169FE" w:rsidRDefault="00B169FE">
            <w:r>
              <w:rPr>
                <w:noProof/>
              </w:rPr>
              <w:drawing>
                <wp:inline distT="0" distB="0" distL="0" distR="0" wp14:anchorId="667AFE61" wp14:editId="177DC6D4">
                  <wp:extent cx="1866900" cy="1400175"/>
                  <wp:effectExtent l="0" t="0" r="0" b="9525"/>
                  <wp:docPr id="5" name="Picture 5" descr="http://www.mayoclinic.com/images/image_popup/thy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yoclinic.com/images/image_popup/thyr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FE" w:rsidTr="00B169FE">
        <w:tc>
          <w:tcPr>
            <w:tcW w:w="4788" w:type="dxa"/>
          </w:tcPr>
          <w:p w:rsidR="00B169FE" w:rsidRPr="00D374A6" w:rsidRDefault="00D374A6" w:rsidP="00594367">
            <w:r>
              <w:lastRenderedPageBreak/>
              <w:t xml:space="preserve">In our bodies, we have two </w:t>
            </w:r>
            <w:r w:rsidRPr="003E1E19">
              <w:rPr>
                <w:b/>
                <w:u w:val="single"/>
              </w:rPr>
              <w:t>Adrenal Glands</w:t>
            </w:r>
            <w:r>
              <w:t xml:space="preserve">, one on top of each kidney. They are divided into two parts, which each perform different tasks. </w:t>
            </w:r>
            <w:r w:rsidR="00594367">
              <w:t xml:space="preserve">The outer part is called the adrenal cortex, and produces </w:t>
            </w:r>
            <w:r w:rsidR="00594367" w:rsidRPr="00594367">
              <w:t>corticosteroids</w:t>
            </w:r>
            <w:r w:rsidR="00594367">
              <w:t>, which regulate the body’s metabolism, stress, salt and wate</w:t>
            </w:r>
            <w:bookmarkStart w:id="0" w:name="_GoBack"/>
            <w:bookmarkEnd w:id="0"/>
            <w:r w:rsidR="00594367">
              <w:t xml:space="preserve">r retention, and sexual development and function. The inner part is called the adrenal medulla, which produces </w:t>
            </w:r>
            <w:proofErr w:type="spellStart"/>
            <w:r w:rsidR="00594367" w:rsidRPr="00594367">
              <w:t>catecholamines</w:t>
            </w:r>
            <w:proofErr w:type="spellEnd"/>
            <w:r w:rsidR="00594367">
              <w:t xml:space="preserve"> such as epinephrine, which is also known as adrenaline. </w:t>
            </w:r>
          </w:p>
        </w:tc>
        <w:tc>
          <w:tcPr>
            <w:tcW w:w="4788" w:type="dxa"/>
          </w:tcPr>
          <w:p w:rsidR="00B169FE" w:rsidRDefault="00B169FE">
            <w:r>
              <w:rPr>
                <w:noProof/>
              </w:rPr>
              <w:drawing>
                <wp:inline distT="0" distB="0" distL="0" distR="0" wp14:anchorId="4F416298" wp14:editId="1A70482C">
                  <wp:extent cx="1514475" cy="1453896"/>
                  <wp:effectExtent l="0" t="0" r="0" b="0"/>
                  <wp:docPr id="6" name="Picture 6" descr="http://www.mayoclinic.com/images/image_popup/mcdc7_adrenal_gl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yoclinic.com/images/image_popup/mcdc7_adrenal_gl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367" w:rsidRDefault="00594367"/>
    <w:p w:rsidR="0095412C" w:rsidRDefault="0095412C"/>
    <w:p w:rsidR="0095412C" w:rsidRPr="00594367" w:rsidRDefault="0095412C">
      <w:pPr>
        <w:rPr>
          <w:b/>
          <w:u w:val="single"/>
        </w:rPr>
      </w:pPr>
      <w:r w:rsidRPr="00594367">
        <w:rPr>
          <w:b/>
          <w:u w:val="single"/>
        </w:rPr>
        <w:t xml:space="preserve">Photo Sources: </w:t>
      </w:r>
    </w:p>
    <w:p w:rsidR="0095412C" w:rsidRDefault="0095412C">
      <w:r>
        <w:t xml:space="preserve">Pituitary Gland: </w:t>
      </w:r>
      <w:hyperlink r:id="rId11" w:history="1">
        <w:r w:rsidRPr="007725C3">
          <w:rPr>
            <w:rStyle w:val="Hyperlink"/>
          </w:rPr>
          <w:t>http://www.cushings-help.com/images/pituitary.gif</w:t>
        </w:r>
      </w:hyperlink>
      <w:r>
        <w:t xml:space="preserve"> </w:t>
      </w:r>
    </w:p>
    <w:p w:rsidR="0095412C" w:rsidRDefault="0095412C">
      <w:r>
        <w:t xml:space="preserve">Pancreas: </w:t>
      </w:r>
      <w:hyperlink r:id="rId12" w:history="1">
        <w:r w:rsidRPr="007725C3">
          <w:rPr>
            <w:rStyle w:val="Hyperlink"/>
          </w:rPr>
          <w:t>http://lizst.onc.jhmi.edu/CAPS3/images/abdomen_pancreas.jpg</w:t>
        </w:r>
      </w:hyperlink>
      <w:r>
        <w:t xml:space="preserve"> </w:t>
      </w:r>
    </w:p>
    <w:p w:rsidR="0095412C" w:rsidRDefault="0095412C">
      <w:r>
        <w:t xml:space="preserve">Ovaries: </w:t>
      </w:r>
      <w:hyperlink r:id="rId13" w:history="1">
        <w:r w:rsidRPr="007725C3">
          <w:rPr>
            <w:rStyle w:val="Hyperlink"/>
          </w:rPr>
          <w:t>http://www.dimensionsinfo.com/wp-content/uploads/2009/11/Ovaries.gif</w:t>
        </w:r>
      </w:hyperlink>
      <w:r>
        <w:t xml:space="preserve"> </w:t>
      </w:r>
    </w:p>
    <w:p w:rsidR="0095412C" w:rsidRDefault="0095412C">
      <w:r>
        <w:t xml:space="preserve">Testes: </w:t>
      </w:r>
      <w:hyperlink r:id="rId14" w:history="1">
        <w:r w:rsidRPr="007725C3">
          <w:rPr>
            <w:rStyle w:val="Hyperlink"/>
          </w:rPr>
          <w:t>http://medical.cdn.patient.co.uk/images/i33_l.jpg</w:t>
        </w:r>
      </w:hyperlink>
      <w:r>
        <w:t xml:space="preserve"> </w:t>
      </w:r>
    </w:p>
    <w:p w:rsidR="0095412C" w:rsidRDefault="0095412C">
      <w:proofErr w:type="spellStart"/>
      <w:r>
        <w:t>Thyriod</w:t>
      </w:r>
      <w:proofErr w:type="spellEnd"/>
      <w:r>
        <w:t xml:space="preserve">: </w:t>
      </w:r>
      <w:hyperlink r:id="rId15" w:history="1">
        <w:r w:rsidRPr="007725C3">
          <w:rPr>
            <w:rStyle w:val="Hyperlink"/>
          </w:rPr>
          <w:t>http://www.mayoclinic.com/images/image_popup/thyroid.jpg</w:t>
        </w:r>
      </w:hyperlink>
      <w:r>
        <w:t xml:space="preserve"> </w:t>
      </w:r>
    </w:p>
    <w:p w:rsidR="0095412C" w:rsidRDefault="0095412C">
      <w:r>
        <w:t xml:space="preserve">Adrenal: </w:t>
      </w:r>
      <w:hyperlink r:id="rId16" w:history="1">
        <w:r w:rsidRPr="007725C3">
          <w:rPr>
            <w:rStyle w:val="Hyperlink"/>
          </w:rPr>
          <w:t>http://www.mayoclinic.com/images/image_popup/mcdc7_adrenal_glands.jpg</w:t>
        </w:r>
      </w:hyperlink>
      <w:r>
        <w:t xml:space="preserve"> </w:t>
      </w:r>
    </w:p>
    <w:sectPr w:rsidR="0095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FE"/>
    <w:rsid w:val="0002009C"/>
    <w:rsid w:val="0017647F"/>
    <w:rsid w:val="00180CF8"/>
    <w:rsid w:val="00382A3A"/>
    <w:rsid w:val="003E1E19"/>
    <w:rsid w:val="00441730"/>
    <w:rsid w:val="00544C8C"/>
    <w:rsid w:val="00594367"/>
    <w:rsid w:val="005A2992"/>
    <w:rsid w:val="006151DE"/>
    <w:rsid w:val="006D39B1"/>
    <w:rsid w:val="00811384"/>
    <w:rsid w:val="0095412C"/>
    <w:rsid w:val="00A17626"/>
    <w:rsid w:val="00B169FE"/>
    <w:rsid w:val="00B578C8"/>
    <w:rsid w:val="00D374A6"/>
    <w:rsid w:val="00E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imensionsinfo.com/wp-content/uploads/2009/11/Ovaries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lizst.onc.jhmi.edu/CAPS3/images/abdomen_pancreas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yoclinic.com/images/image_popup/mcdc7_adrenal_glands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ushings-help.com/images/pituitary.gi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yoclinic.com/images/image_popup/thyroid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medical.cdn.patient.co.uk/images/i33_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GUNTHER, ABIGAIL</dc:creator>
  <cp:keywords/>
  <dc:description/>
  <cp:lastModifiedBy>GUNTHER, ABIGAIL</cp:lastModifiedBy>
  <cp:revision>14</cp:revision>
  <dcterms:created xsi:type="dcterms:W3CDTF">2012-11-09T17:42:00Z</dcterms:created>
  <dcterms:modified xsi:type="dcterms:W3CDTF">2012-11-09T18:18:00Z</dcterms:modified>
</cp:coreProperties>
</file>